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361" w:rsidRPr="00660361" w:rsidRDefault="00660361" w:rsidP="00BD2BEC">
      <w:pPr>
        <w:spacing w:after="0" w:line="240" w:lineRule="auto"/>
        <w:ind w:left="75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60361" w:rsidRPr="00660361" w:rsidRDefault="00660361" w:rsidP="00BD2BEC">
      <w:pPr>
        <w:spacing w:after="0" w:line="240" w:lineRule="auto"/>
        <w:ind w:left="75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BD2BEC">
        <w:rPr>
          <w:rFonts w:ascii="Times New Roman" w:hAnsi="Times New Roman" w:cs="Times New Roman"/>
          <w:sz w:val="28"/>
          <w:szCs w:val="28"/>
        </w:rPr>
        <w:t>С</w:t>
      </w:r>
      <w:r w:rsidR="009153E1">
        <w:rPr>
          <w:rFonts w:ascii="Times New Roman" w:hAnsi="Times New Roman" w:cs="Times New Roman"/>
          <w:sz w:val="28"/>
          <w:szCs w:val="28"/>
        </w:rPr>
        <w:t>водному о</w:t>
      </w:r>
      <w:bookmarkStart w:id="0" w:name="_GoBack"/>
      <w:bookmarkEnd w:id="0"/>
      <w:r w:rsidR="009153E1">
        <w:rPr>
          <w:rFonts w:ascii="Times New Roman" w:hAnsi="Times New Roman" w:cs="Times New Roman"/>
          <w:sz w:val="28"/>
          <w:szCs w:val="28"/>
        </w:rPr>
        <w:t>тчету</w:t>
      </w:r>
    </w:p>
    <w:p w:rsidR="00660361" w:rsidRPr="00FA50F2" w:rsidRDefault="00660361" w:rsidP="00FA50F2">
      <w:pPr>
        <w:spacing w:after="0" w:line="240" w:lineRule="auto"/>
        <w:jc w:val="center"/>
        <w:rPr>
          <w:sz w:val="28"/>
          <w:szCs w:val="28"/>
        </w:rPr>
      </w:pPr>
    </w:p>
    <w:p w:rsidR="00660361" w:rsidRDefault="00660361" w:rsidP="00FA50F2">
      <w:pPr>
        <w:spacing w:after="0" w:line="240" w:lineRule="auto"/>
        <w:jc w:val="center"/>
        <w:rPr>
          <w:sz w:val="28"/>
          <w:szCs w:val="28"/>
        </w:rPr>
      </w:pPr>
    </w:p>
    <w:p w:rsidR="00FA50F2" w:rsidRPr="00FA50F2" w:rsidRDefault="00FA50F2" w:rsidP="00FA50F2">
      <w:pPr>
        <w:spacing w:after="0" w:line="240" w:lineRule="auto"/>
        <w:jc w:val="center"/>
        <w:rPr>
          <w:sz w:val="28"/>
          <w:szCs w:val="28"/>
        </w:rPr>
      </w:pPr>
    </w:p>
    <w:p w:rsidR="00B23EE5" w:rsidRPr="00FA50F2" w:rsidRDefault="00660361" w:rsidP="00FA5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0F2">
        <w:rPr>
          <w:rFonts w:ascii="Times New Roman" w:hAnsi="Times New Roman" w:cs="Times New Roman"/>
          <w:sz w:val="28"/>
          <w:szCs w:val="28"/>
        </w:rPr>
        <w:t>Сравнение</w:t>
      </w:r>
    </w:p>
    <w:p w:rsidR="00660361" w:rsidRPr="00FA50F2" w:rsidRDefault="00660361" w:rsidP="00FA5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0F2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Березовского </w:t>
      </w:r>
      <w:r w:rsidR="00F75589">
        <w:rPr>
          <w:rFonts w:ascii="Times New Roman" w:hAnsi="Times New Roman" w:cs="Times New Roman"/>
          <w:sz w:val="28"/>
          <w:szCs w:val="28"/>
        </w:rPr>
        <w:t>муниципального</w:t>
      </w:r>
      <w:r w:rsidRPr="00FA50F2">
        <w:rPr>
          <w:rFonts w:ascii="Times New Roman" w:hAnsi="Times New Roman" w:cs="Times New Roman"/>
          <w:sz w:val="28"/>
          <w:szCs w:val="28"/>
        </w:rPr>
        <w:t xml:space="preserve"> округа с другими муниципальными образованиями Свердловской области за 202</w:t>
      </w:r>
      <w:r w:rsidR="00F75589">
        <w:rPr>
          <w:rFonts w:ascii="Times New Roman" w:hAnsi="Times New Roman" w:cs="Times New Roman"/>
          <w:sz w:val="28"/>
          <w:szCs w:val="28"/>
        </w:rPr>
        <w:t>5</w:t>
      </w:r>
      <w:r w:rsidRPr="00FA50F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60361" w:rsidRDefault="00660361" w:rsidP="00FA5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133"/>
        <w:gridCol w:w="1134"/>
        <w:gridCol w:w="1134"/>
        <w:gridCol w:w="1161"/>
        <w:gridCol w:w="1107"/>
        <w:gridCol w:w="1067"/>
        <w:gridCol w:w="1198"/>
      </w:tblGrid>
      <w:tr w:rsidR="00871913" w:rsidRPr="00871913" w:rsidTr="009F518B">
        <w:trPr>
          <w:trHeight w:val="930"/>
        </w:trPr>
        <w:tc>
          <w:tcPr>
            <w:tcW w:w="941" w:type="pct"/>
            <w:shd w:val="clear" w:color="auto" w:fill="auto"/>
            <w:noWrap/>
            <w:vAlign w:val="center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Еденица измерения</w:t>
            </w:r>
          </w:p>
          <w:p w:rsidR="00871913" w:rsidRPr="00871913" w:rsidRDefault="0087191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Березов</w:t>
            </w:r>
            <w:r w:rsidR="00871913" w:rsidRPr="008719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ский муни</w:t>
            </w:r>
            <w:r w:rsidR="00871913" w:rsidRPr="008719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ципальный округ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Городской округ Верхняя Пышма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Сысертс</w:t>
            </w:r>
            <w:r w:rsidR="00871913" w:rsidRPr="008719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кий муни</w:t>
            </w:r>
            <w:r w:rsidR="00871913" w:rsidRPr="008719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ципальный  округ</w:t>
            </w:r>
          </w:p>
        </w:tc>
        <w:tc>
          <w:tcPr>
            <w:tcW w:w="566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Муни</w:t>
            </w:r>
            <w:r w:rsidR="00871913" w:rsidRPr="008719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ципаль</w:t>
            </w:r>
            <w:r w:rsidR="00242AA9" w:rsidRPr="008719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ный  округ Ревда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Полев</w:t>
            </w:r>
            <w:r w:rsidR="00871913" w:rsidRPr="008719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ской  муни</w:t>
            </w:r>
            <w:r w:rsidR="00871913" w:rsidRPr="008719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ципаль</w:t>
            </w:r>
            <w:r w:rsidR="00242AA9" w:rsidRPr="008719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ный  округ</w:t>
            </w:r>
          </w:p>
        </w:tc>
        <w:tc>
          <w:tcPr>
            <w:tcW w:w="613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Асбестов</w:t>
            </w:r>
            <w:r w:rsidR="00871913" w:rsidRPr="008719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ский муни</w:t>
            </w:r>
            <w:r w:rsidR="00871913" w:rsidRPr="0087191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ципальный  округ</w:t>
            </w:r>
          </w:p>
        </w:tc>
      </w:tr>
      <w:tr w:rsidR="00871913" w:rsidRPr="00871913" w:rsidTr="009F518B">
        <w:trPr>
          <w:trHeight w:val="630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Показатели экономического развития, в том числе: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71913" w:rsidRPr="00871913" w:rsidTr="009F518B">
        <w:trPr>
          <w:trHeight w:val="630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численность постоянного населения на конец периода*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76 948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92 113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66 364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60 029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59 662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57 659</w:t>
            </w:r>
          </w:p>
        </w:tc>
      </w:tr>
      <w:tr w:rsidR="00871913" w:rsidRPr="00871913" w:rsidTr="009F518B">
        <w:trPr>
          <w:trHeight w:val="1260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 (по крупным и средним организациям), в том числе: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тысяч рублей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84 570 458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ind w:lef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404 601 430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26 844 858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ind w:hanging="13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163 971 956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106 662 876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31 821 898</w:t>
            </w:r>
          </w:p>
        </w:tc>
      </w:tr>
      <w:tr w:rsidR="00871913" w:rsidRPr="00871913" w:rsidTr="009F518B">
        <w:trPr>
          <w:trHeight w:val="297"/>
        </w:trPr>
        <w:tc>
          <w:tcPr>
            <w:tcW w:w="941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тысяч рублей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н/д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н/д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н/д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н/д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н/д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н/д</w:t>
            </w:r>
          </w:p>
        </w:tc>
      </w:tr>
      <w:tr w:rsidR="00871913" w:rsidRPr="00871913" w:rsidTr="009F518B">
        <w:trPr>
          <w:trHeight w:val="630"/>
        </w:trPr>
        <w:tc>
          <w:tcPr>
            <w:tcW w:w="941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тысяч рублей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66 143 356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ind w:hanging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354 186 043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18 438 385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ind w:hanging="13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159 378 009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99 778 410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8 534 910</w:t>
            </w:r>
          </w:p>
        </w:tc>
      </w:tr>
      <w:tr w:rsidR="00871913" w:rsidRPr="00871913" w:rsidTr="009F518B">
        <w:trPr>
          <w:trHeight w:val="945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тысяч рублей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1 307 369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1 968 872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269 982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1 503 022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н/д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2 069 948</w:t>
            </w:r>
          </w:p>
        </w:tc>
      </w:tr>
      <w:tr w:rsidR="00871913" w:rsidRPr="00871913" w:rsidTr="009F518B">
        <w:trPr>
          <w:trHeight w:val="1260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тысяч рублей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9 346 904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27 395 062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н/д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н/д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н/д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н/д</w:t>
            </w:r>
          </w:p>
        </w:tc>
      </w:tr>
      <w:tr w:rsidR="00871913" w:rsidRPr="00871913" w:rsidTr="009F518B">
        <w:trPr>
          <w:trHeight w:val="338"/>
        </w:trPr>
        <w:tc>
          <w:tcPr>
            <w:tcW w:w="941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тысяч рублей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22 362 067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20 449 892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17 284 282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11 785 793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13 992 832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10 218 141</w:t>
            </w:r>
          </w:p>
        </w:tc>
      </w:tr>
      <w:tr w:rsidR="00871913" w:rsidRPr="00871913" w:rsidTr="009F518B">
        <w:trPr>
          <w:trHeight w:val="600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в том числе в % в сопоставимых ценах к предыдущему году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процентов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154,5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117,8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113,3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112,8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111,3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113,2</w:t>
            </w:r>
          </w:p>
        </w:tc>
      </w:tr>
      <w:tr w:rsidR="00871913" w:rsidRPr="00871913" w:rsidTr="009F518B">
        <w:trPr>
          <w:trHeight w:val="423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инвестиции в основной капитал по крупным и средним организациям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тысяч рублей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6 730 504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12 821 495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6 669 601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8 487 878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4 994 384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3 957 467</w:t>
            </w:r>
          </w:p>
        </w:tc>
      </w:tr>
      <w:tr w:rsidR="00871913" w:rsidRPr="00871913" w:rsidTr="009F518B">
        <w:trPr>
          <w:trHeight w:val="675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в том числе в % в сопоставимых ценах к предыдущему году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процентов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186,2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93,6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143,1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106,4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135,9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114,6</w:t>
            </w:r>
          </w:p>
        </w:tc>
      </w:tr>
      <w:tr w:rsidR="00871913" w:rsidRPr="00871913" w:rsidTr="009F518B">
        <w:trPr>
          <w:trHeight w:val="945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прибыль (с учетом убытков) по кругу крупных и средних предприятий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тысяч рублей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3 218 474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7 781 057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(-)305 808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(-)13 484 020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5 350 128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(-)22 207</w:t>
            </w:r>
          </w:p>
        </w:tc>
      </w:tr>
      <w:tr w:rsidR="00871913" w:rsidRPr="00871913" w:rsidTr="009F518B">
        <w:trPr>
          <w:trHeight w:val="675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том числе в %  к предыдущему году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процентов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59,6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в 1,8 раза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в 2,6 раза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871913" w:rsidRPr="00871913" w:rsidTr="009F518B">
        <w:trPr>
          <w:trHeight w:val="495"/>
        </w:trPr>
        <w:tc>
          <w:tcPr>
            <w:tcW w:w="941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Показатели уровня жизни: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1913" w:rsidRPr="00871913" w:rsidTr="009F518B">
        <w:trPr>
          <w:trHeight w:val="945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среднемесячная начисленная заработная плата по крупным и средним организациям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89 382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116 485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81 615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101 868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84 157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71 263</w:t>
            </w:r>
          </w:p>
        </w:tc>
      </w:tr>
      <w:tr w:rsidR="00871913" w:rsidRPr="00871913" w:rsidTr="009F518B">
        <w:trPr>
          <w:trHeight w:val="960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среднемесячная  заработная плата по отношению к среднеобластному значению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процентов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90,9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118,4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83,0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103,6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72,5</w:t>
            </w:r>
          </w:p>
        </w:tc>
      </w:tr>
      <w:tr w:rsidR="00871913" w:rsidRPr="00871913" w:rsidTr="009F518B">
        <w:trPr>
          <w:trHeight w:val="630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реальная заработная плата (процентов к предыдущему году)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процентов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107,1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87,0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103,9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110,9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104,1</w:t>
            </w:r>
          </w:p>
        </w:tc>
      </w:tr>
      <w:tr w:rsidR="00871913" w:rsidRPr="00871913" w:rsidTr="009F518B">
        <w:trPr>
          <w:trHeight w:val="645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численность зарегистрированных безработных (на конец года)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</w:tr>
      <w:tr w:rsidR="00871913" w:rsidRPr="00871913" w:rsidTr="009F518B">
        <w:trPr>
          <w:trHeight w:val="900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Темп роста (снижения) численности зарегистрированных безработных (процентов к предыдущему году)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процентов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134,1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144,3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84,8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137,0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97,1</w:t>
            </w:r>
          </w:p>
        </w:tc>
      </w:tr>
      <w:tr w:rsidR="00871913" w:rsidRPr="00871913" w:rsidTr="009F518B">
        <w:trPr>
          <w:trHeight w:val="600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уровень регистрируемой безработицы (на конец года)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процентов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871913" w:rsidRPr="00871913" w:rsidTr="009F518B">
        <w:trPr>
          <w:trHeight w:val="203"/>
        </w:trPr>
        <w:tc>
          <w:tcPr>
            <w:tcW w:w="941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ввод жилья в эксплуатацию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87191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тыс.кв.</w:t>
            </w:r>
          </w:p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метров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100,531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133,417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269,678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42,369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89,492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7,748</w:t>
            </w:r>
          </w:p>
        </w:tc>
      </w:tr>
      <w:tr w:rsidR="00871913" w:rsidRPr="00871913" w:rsidTr="009F518B">
        <w:trPr>
          <w:trHeight w:val="900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 xml:space="preserve">объем жилья, введенного в эксплуатацию индивидуальными застройщиками 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87191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тыс.кв.</w:t>
            </w:r>
          </w:p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метров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77,975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80,957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265,916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35,438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88,606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7,748</w:t>
            </w:r>
          </w:p>
        </w:tc>
      </w:tr>
      <w:tr w:rsidR="00871913" w:rsidRPr="00871913" w:rsidTr="009F518B">
        <w:trPr>
          <w:trHeight w:val="411"/>
        </w:trPr>
        <w:tc>
          <w:tcPr>
            <w:tcW w:w="941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ввод жилья в эксплуатацию на душу населения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кв.метров на человека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613" w:type="pct"/>
            <w:shd w:val="clear" w:color="auto" w:fill="auto"/>
            <w:noWrap/>
            <w:vAlign w:val="bottom"/>
            <w:hideMark/>
          </w:tcPr>
          <w:p w:rsidR="00616673" w:rsidRPr="00871913" w:rsidRDefault="00616673" w:rsidP="0087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1913"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</w:tr>
    </w:tbl>
    <w:p w:rsidR="001F0618" w:rsidRDefault="001F0618" w:rsidP="001F0618">
      <w:pPr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</w:p>
    <w:p w:rsidR="00616673" w:rsidRPr="001F0618" w:rsidRDefault="001F0618" w:rsidP="008719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D619B2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* Численость населения представлена на 01.01.2025, поскольку Свердловскстат приоста</w:t>
      </w: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 xml:space="preserve">новил предоставление сведений о   </w:t>
      </w:r>
      <w:r w:rsidRPr="00D619B2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>естественном и миграционном движении населения.</w:t>
      </w:r>
    </w:p>
    <w:p w:rsidR="00242AA9" w:rsidRPr="00FA50F2" w:rsidRDefault="00242AA9" w:rsidP="00871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42AA9" w:rsidRPr="00FA50F2" w:rsidSect="007F60FE">
      <w:headerReference w:type="default" r:id="rId7"/>
      <w:pgSz w:w="11906" w:h="16838"/>
      <w:pgMar w:top="1134" w:right="62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4B9" w:rsidRDefault="002614B9" w:rsidP="00125820">
      <w:pPr>
        <w:spacing w:after="0" w:line="240" w:lineRule="auto"/>
      </w:pPr>
      <w:r>
        <w:separator/>
      </w:r>
    </w:p>
  </w:endnote>
  <w:endnote w:type="continuationSeparator" w:id="0">
    <w:p w:rsidR="002614B9" w:rsidRDefault="002614B9" w:rsidP="00125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4B9" w:rsidRDefault="002614B9" w:rsidP="00125820">
      <w:pPr>
        <w:spacing w:after="0" w:line="240" w:lineRule="auto"/>
      </w:pPr>
      <w:r>
        <w:separator/>
      </w:r>
    </w:p>
  </w:footnote>
  <w:footnote w:type="continuationSeparator" w:id="0">
    <w:p w:rsidR="002614B9" w:rsidRDefault="002614B9" w:rsidP="00125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296335"/>
      <w:docPartObj>
        <w:docPartGallery w:val="Page Numbers (Top of Page)"/>
        <w:docPartUnique/>
      </w:docPartObj>
    </w:sdtPr>
    <w:sdtEndPr/>
    <w:sdtContent>
      <w:p w:rsidR="00125820" w:rsidRDefault="0012582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18B">
          <w:rPr>
            <w:noProof/>
          </w:rPr>
          <w:t>2</w:t>
        </w:r>
        <w:r>
          <w:fldChar w:fldCharType="end"/>
        </w:r>
      </w:p>
    </w:sdtContent>
  </w:sdt>
  <w:p w:rsidR="00125820" w:rsidRDefault="001258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1F3"/>
    <w:rsid w:val="000278F5"/>
    <w:rsid w:val="00074E21"/>
    <w:rsid w:val="000939AD"/>
    <w:rsid w:val="000A7B41"/>
    <w:rsid w:val="000B0798"/>
    <w:rsid w:val="000D00A2"/>
    <w:rsid w:val="000F5C4D"/>
    <w:rsid w:val="00125820"/>
    <w:rsid w:val="0013627E"/>
    <w:rsid w:val="001451F3"/>
    <w:rsid w:val="001C7B99"/>
    <w:rsid w:val="001D4987"/>
    <w:rsid w:val="001F0618"/>
    <w:rsid w:val="00242AA9"/>
    <w:rsid w:val="002614B9"/>
    <w:rsid w:val="00263EAD"/>
    <w:rsid w:val="00297B42"/>
    <w:rsid w:val="00360925"/>
    <w:rsid w:val="003D543C"/>
    <w:rsid w:val="003F59BD"/>
    <w:rsid w:val="00416C0C"/>
    <w:rsid w:val="004414F9"/>
    <w:rsid w:val="00516E33"/>
    <w:rsid w:val="00596473"/>
    <w:rsid w:val="00615EF9"/>
    <w:rsid w:val="00616673"/>
    <w:rsid w:val="00650562"/>
    <w:rsid w:val="00660361"/>
    <w:rsid w:val="00771AF5"/>
    <w:rsid w:val="007F60FE"/>
    <w:rsid w:val="008120E1"/>
    <w:rsid w:val="00813011"/>
    <w:rsid w:val="00871913"/>
    <w:rsid w:val="00894192"/>
    <w:rsid w:val="00905A06"/>
    <w:rsid w:val="009153E1"/>
    <w:rsid w:val="0093354F"/>
    <w:rsid w:val="00965789"/>
    <w:rsid w:val="009775D0"/>
    <w:rsid w:val="009F518B"/>
    <w:rsid w:val="00B17F3D"/>
    <w:rsid w:val="00B23EE5"/>
    <w:rsid w:val="00BD2BEC"/>
    <w:rsid w:val="00BD417B"/>
    <w:rsid w:val="00C12AB4"/>
    <w:rsid w:val="00C455A9"/>
    <w:rsid w:val="00C47753"/>
    <w:rsid w:val="00C64AD3"/>
    <w:rsid w:val="00CB3A1F"/>
    <w:rsid w:val="00CD4171"/>
    <w:rsid w:val="00D168AE"/>
    <w:rsid w:val="00D619B2"/>
    <w:rsid w:val="00DD067A"/>
    <w:rsid w:val="00E66FA1"/>
    <w:rsid w:val="00EB665B"/>
    <w:rsid w:val="00F418FE"/>
    <w:rsid w:val="00F75589"/>
    <w:rsid w:val="00F7763E"/>
    <w:rsid w:val="00FA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4A031-1E91-4545-A332-FA114A3E3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5820"/>
  </w:style>
  <w:style w:type="paragraph" w:styleId="a5">
    <w:name w:val="footer"/>
    <w:basedOn w:val="a"/>
    <w:link w:val="a6"/>
    <w:uiPriority w:val="99"/>
    <w:unhideWhenUsed/>
    <w:rsid w:val="00125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5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0C0F3-0D55-4C3F-9145-79C1ED0CF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 М.О.</dc:creator>
  <cp:keywords/>
  <dc:description/>
  <cp:lastModifiedBy>Михеева М.О.</cp:lastModifiedBy>
  <cp:revision>12</cp:revision>
  <dcterms:created xsi:type="dcterms:W3CDTF">2025-05-30T06:00:00Z</dcterms:created>
  <dcterms:modified xsi:type="dcterms:W3CDTF">2026-05-29T03:50:00Z</dcterms:modified>
</cp:coreProperties>
</file>